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537D" w14:textId="04C19CE7" w:rsidR="00CD6E46" w:rsidRPr="00983BA1" w:rsidRDefault="00635C5B" w:rsidP="00983BA1">
      <w:pPr>
        <w:pStyle w:val="Titolo"/>
      </w:pPr>
      <w:r w:rsidRPr="00635C5B">
        <w:t>TSPC_Exam_2021-04-09</w:t>
      </w:r>
    </w:p>
    <w:p w14:paraId="164BB6A2" w14:textId="79CF760D" w:rsidR="00983BA1" w:rsidRDefault="00983BA1" w:rsidP="00983BA1">
      <w:pPr>
        <w:pStyle w:val="Sottotitolo"/>
      </w:pPr>
      <w:bookmarkStart w:id="0" w:name="_GoBack"/>
      <w:bookmarkEnd w:id="0"/>
    </w:p>
    <w:p w14:paraId="5CFEC726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1E4E79"/>
          <w:lang w:val="en-US" w:eastAsia="it-IT"/>
        </w:rPr>
      </w:pPr>
      <w:r w:rsidRPr="00635C5B">
        <w:rPr>
          <w:rFonts w:ascii="Calibri" w:eastAsia="Times New Roman" w:hAnsi="Calibri" w:cs="Calibri"/>
          <w:color w:val="1E4E79"/>
          <w:sz w:val="32"/>
          <w:szCs w:val="32"/>
          <w:lang w:val="en-US" w:eastAsia="it-IT"/>
        </w:rPr>
        <w:t>SOLVED QUESTIONS </w:t>
      </w:r>
    </w:p>
    <w:p w14:paraId="352AE33C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E75B5"/>
          <w:lang w:val="en-US" w:eastAsia="it-IT"/>
        </w:rPr>
      </w:pPr>
      <w:r w:rsidRPr="00635C5B">
        <w:rPr>
          <w:rFonts w:ascii="Calibri" w:eastAsia="Times New Roman" w:hAnsi="Calibri" w:cs="Calibri"/>
          <w:color w:val="800080"/>
          <w:sz w:val="28"/>
          <w:szCs w:val="28"/>
          <w:lang w:val="en-US" w:eastAsia="it-IT"/>
        </w:rPr>
        <w:t>Part C: Dynamic responses in the time domain </w:t>
      </w:r>
    </w:p>
    <w:p w14:paraId="495C33E3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For the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dynamic system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 </w:t>
      </w:r>
      <w:proofErr w:type="spellStart"/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G</w:t>
      </w:r>
      <w:r w:rsidRPr="00635C5B">
        <w:rPr>
          <w:rFonts w:ascii="Calibri" w:eastAsia="Times New Roman" w:hAnsi="Calibri" w:cs="Calibri"/>
          <w:sz w:val="17"/>
          <w:szCs w:val="17"/>
          <w:vertAlign w:val="subscript"/>
          <w:lang w:val="en-US" w:eastAsia="it-IT"/>
        </w:rPr>
        <w:t>p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(s) that allows for closed loop stability as much as possible: </w:t>
      </w:r>
    </w:p>
    <w:p w14:paraId="713F630E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 </w:t>
      </w:r>
    </w:p>
    <w:p w14:paraId="27C7F6E4" w14:textId="77777777" w:rsidR="00635C5B" w:rsidRPr="00635C5B" w:rsidRDefault="00635C5B" w:rsidP="00635C5B">
      <w:pPr>
        <w:numPr>
          <w:ilvl w:val="0"/>
          <w:numId w:val="4"/>
        </w:numPr>
        <w:spacing w:before="100" w:beforeAutospacing="1" w:after="100" w:afterAutospacing="1"/>
        <w:ind w:left="1080"/>
        <w:textAlignment w:val="baseline"/>
        <w:rPr>
          <w:rFonts w:ascii="Calibri" w:eastAsia="Times New Roman" w:hAnsi="Calibri" w:cs="Calibri"/>
          <w:sz w:val="22"/>
          <w:szCs w:val="22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Plot the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open loop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response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 to a unit step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input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 change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,</w:t>
      </w:r>
      <w:r w:rsidRPr="00635C5B">
        <w:rPr>
          <w:rFonts w:ascii="Calibri" w:eastAsia="Times New Roman" w:hAnsi="Calibri" w:cs="Calibri"/>
          <w:i/>
          <w:iCs/>
          <w:sz w:val="22"/>
          <w:szCs w:val="22"/>
          <w:lang w:val="en-US" w:eastAsia="it-IT"/>
        </w:rPr>
        <w:t xml:space="preserve"> 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attach it here and give your comments </w:t>
      </w:r>
    </w:p>
    <w:p w14:paraId="3D574466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 </w:t>
      </w:r>
    </w:p>
    <w:p w14:paraId="57E7C00A" w14:textId="0E40BE0C" w:rsidR="00635C5B" w:rsidRPr="00635C5B" w:rsidRDefault="00635C5B" w:rsidP="00635C5B">
      <w:pPr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noProof/>
          <w:color w:val="1E4E79"/>
          <w:sz w:val="32"/>
          <w:szCs w:val="32"/>
          <w:lang w:val="en-US" w:eastAsia="it-IT"/>
        </w:rPr>
        <w:lastRenderedPageBreak/>
        <w:drawing>
          <wp:inline distT="0" distB="0" distL="0" distR="0" wp14:anchorId="4679682E" wp14:editId="6BE6BF2B">
            <wp:extent cx="6116320" cy="4841240"/>
            <wp:effectExtent l="0" t="0" r="508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8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284E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707A2F05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</w:t>
      </w:r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1A6AC83B" w14:textId="77777777" w:rsidR="00635C5B" w:rsidRPr="00635C5B" w:rsidRDefault="00635C5B" w:rsidP="00635C5B">
      <w:pPr>
        <w:numPr>
          <w:ilvl w:val="0"/>
          <w:numId w:val="5"/>
        </w:numPr>
        <w:spacing w:before="100" w:beforeAutospacing="1" w:after="100" w:afterAutospacing="1"/>
        <w:ind w:left="1080"/>
        <w:textAlignment w:val="baseline"/>
        <w:rPr>
          <w:rFonts w:ascii="Calibri" w:eastAsia="Times New Roman" w:hAnsi="Calibri" w:cs="Calibri"/>
          <w:sz w:val="22"/>
          <w:szCs w:val="22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Plot the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closed loop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response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 y</w:t>
      </w:r>
      <w:r w:rsidRPr="00635C5B">
        <w:rPr>
          <w:rFonts w:ascii="Calibri" w:eastAsia="Times New Roman" w:hAnsi="Calibri" w:cs="Calibri"/>
          <w:sz w:val="17"/>
          <w:szCs w:val="17"/>
          <w:vertAlign w:val="subscript"/>
          <w:lang w:val="en-US" w:eastAsia="it-IT"/>
        </w:rPr>
        <w:t>d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(t) to a unit step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input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 change in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disturbance,</w:t>
      </w:r>
      <w:r w:rsidRPr="00635C5B">
        <w:rPr>
          <w:rFonts w:ascii="Calibri" w:eastAsia="Times New Roman" w:hAnsi="Calibri" w:cs="Calibri"/>
          <w:i/>
          <w:iCs/>
          <w:sz w:val="22"/>
          <w:szCs w:val="22"/>
          <w:lang w:val="en-US" w:eastAsia="it-IT"/>
        </w:rPr>
        <w:t xml:space="preserve"> 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attach it here and give your comments </w:t>
      </w:r>
    </w:p>
    <w:p w14:paraId="0D904B31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lastRenderedPageBreak/>
        <w:t>  </w:t>
      </w:r>
    </w:p>
    <w:p w14:paraId="73A13C69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 </w:t>
      </w:r>
    </w:p>
    <w:p w14:paraId="0B978F65" w14:textId="77777777" w:rsidR="00635C5B" w:rsidRPr="00635C5B" w:rsidRDefault="00635C5B" w:rsidP="00635C5B">
      <w:pPr>
        <w:numPr>
          <w:ilvl w:val="0"/>
          <w:numId w:val="6"/>
        </w:numPr>
        <w:spacing w:before="100" w:beforeAutospacing="1" w:after="100" w:afterAutospacing="1"/>
        <w:ind w:left="1080"/>
        <w:textAlignment w:val="baseline"/>
        <w:rPr>
          <w:rFonts w:ascii="Calibri" w:eastAsia="Times New Roman" w:hAnsi="Calibri" w:cs="Calibri"/>
          <w:sz w:val="22"/>
          <w:szCs w:val="22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Calculate the value of the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closed loop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 </w:t>
      </w:r>
      <w:r w:rsidRPr="00635C5B">
        <w:rPr>
          <w:rFonts w:ascii="Calibri" w:eastAsia="Times New Roman" w:hAnsi="Calibri" w:cs="Calibri"/>
          <w:b/>
          <w:bCs/>
          <w:sz w:val="22"/>
          <w:szCs w:val="22"/>
          <w:lang w:val="en-US" w:eastAsia="it-IT"/>
        </w:rPr>
        <w:t>response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 just y</w:t>
      </w:r>
      <w:r w:rsidRPr="00635C5B">
        <w:rPr>
          <w:rFonts w:ascii="Calibri" w:eastAsia="Times New Roman" w:hAnsi="Calibri" w:cs="Calibri"/>
          <w:sz w:val="17"/>
          <w:szCs w:val="17"/>
          <w:vertAlign w:val="subscript"/>
          <w:lang w:val="en-US" w:eastAsia="it-IT"/>
        </w:rPr>
        <w:t>d</w:t>
      </w: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 xml:space="preserve">(t) at a time equal to twice the smallest time constant in </w:t>
      </w:r>
      <w:proofErr w:type="spellStart"/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G</w:t>
      </w:r>
      <w:r w:rsidRPr="00635C5B">
        <w:rPr>
          <w:rFonts w:ascii="Calibri" w:eastAsia="Times New Roman" w:hAnsi="Calibri" w:cs="Calibri"/>
          <w:sz w:val="17"/>
          <w:szCs w:val="17"/>
          <w:vertAlign w:val="subscript"/>
          <w:lang w:val="en-US" w:eastAsia="it-IT"/>
        </w:rPr>
        <w:t>p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(s) </w:t>
      </w:r>
    </w:p>
    <w:p w14:paraId="5064C3EC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 </w:t>
      </w:r>
    </w:p>
    <w:p w14:paraId="44BD1159" w14:textId="274C8ACA" w:rsidR="00635C5B" w:rsidRPr="00635C5B" w:rsidRDefault="00635C5B" w:rsidP="00635C5B">
      <w:pPr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noProof/>
          <w:color w:val="1E4E79"/>
          <w:sz w:val="32"/>
          <w:szCs w:val="32"/>
          <w:lang w:val="en-US" w:eastAsia="it-IT"/>
        </w:rPr>
        <w:lastRenderedPageBreak/>
        <w:drawing>
          <wp:inline distT="0" distB="0" distL="0" distR="0" wp14:anchorId="3A9E7458" wp14:editId="579FC4C4">
            <wp:extent cx="6116320" cy="4841240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8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4A4B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</w:t>
      </w:r>
    </w:p>
    <w:p w14:paraId="10E1D340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</w:t>
      </w:r>
    </w:p>
    <w:p w14:paraId="4271F3F9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</w:t>
      </w:r>
    </w:p>
    <w:p w14:paraId="28A97A5D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1E4E79"/>
          <w:lang w:val="en-US" w:eastAsia="it-IT"/>
        </w:rPr>
      </w:pPr>
      <w:r w:rsidRPr="00635C5B">
        <w:rPr>
          <w:rFonts w:ascii="Calibri" w:eastAsia="Times New Roman" w:hAnsi="Calibri" w:cs="Calibri"/>
          <w:color w:val="1E4E79"/>
          <w:sz w:val="32"/>
          <w:szCs w:val="32"/>
          <w:lang w:val="en-US" w:eastAsia="it-IT"/>
        </w:rPr>
        <w:lastRenderedPageBreak/>
        <w:t>NEW QUESTIONS </w:t>
      </w:r>
    </w:p>
    <w:p w14:paraId="08C812A3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</w:t>
      </w:r>
    </w:p>
    <w:p w14:paraId="7E7FAA50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2E75B5"/>
          <w:lang w:val="en-US" w:eastAsia="it-IT"/>
        </w:rPr>
      </w:pPr>
      <w:r w:rsidRPr="00635C5B">
        <w:rPr>
          <w:rFonts w:ascii="Calibri" w:eastAsia="Times New Roman" w:hAnsi="Calibri" w:cs="Calibri"/>
          <w:color w:val="2E75B5"/>
          <w:sz w:val="28"/>
          <w:szCs w:val="28"/>
          <w:lang w:val="en-US" w:eastAsia="it-IT"/>
        </w:rPr>
        <w:t>1. asymptotic Bode </w:t>
      </w:r>
    </w:p>
    <w:p w14:paraId="02B5BAA0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PLOT the asymptotic Bode with </w:t>
      </w:r>
    </w:p>
    <w:p w14:paraId="10C52D79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proofErr w:type="spellStart"/>
      <w:proofErr w:type="gramStart"/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asbode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(</w:t>
      </w:r>
      <w:proofErr w:type="gramEnd"/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NUM,DEN) </w:t>
      </w:r>
    </w:p>
    <w:p w14:paraId="776E27EA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</w:t>
      </w:r>
    </w:p>
    <w:p w14:paraId="57FE2C40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</w:t>
      </w:r>
    </w:p>
    <w:p w14:paraId="4CF470FC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&gt;&gt; G_par1_zpk=zpk((n-0.05)/(n+0.05)/(s+1.25*(n-0.05)/(n+0.05))/(s+12.5*(n-0.05)/(n+0.05))/(s+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p)^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2) </w:t>
      </w:r>
    </w:p>
    <w:p w14:paraId="589F564D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G_par1_zpk = </w:t>
      </w:r>
    </w:p>
    <w:p w14:paraId="73BEB13E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  </w:t>
      </w:r>
    </w:p>
    <w:p w14:paraId="75A29F97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            0.90476 </w:t>
      </w:r>
    </w:p>
    <w:p w14:paraId="7AD15EA9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  --------------------------- </w:t>
      </w:r>
    </w:p>
    <w:p w14:paraId="4D296E82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  (s+11.31) (s+1.131) (s+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1)^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2 </w:t>
      </w:r>
    </w:p>
    <w:p w14:paraId="49814778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 </w:t>
      </w:r>
    </w:p>
    <w:p w14:paraId="7F9FA30D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&gt;&gt; NUM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=[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.90476] </w:t>
      </w:r>
    </w:p>
    <w:p w14:paraId="2A3F2F79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550CF146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NUM = </w:t>
      </w:r>
    </w:p>
    <w:p w14:paraId="6C90ECBC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lastRenderedPageBreak/>
        <w:t>    0.9048 </w:t>
      </w:r>
    </w:p>
    <w:p w14:paraId="0ED6CE21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61AE75C5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&gt;&gt; DEN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=[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1 14.44 38.67 38.02 12.79] </w:t>
      </w:r>
    </w:p>
    <w:p w14:paraId="7CE8DFBA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0CDBE89F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DEN = </w:t>
      </w:r>
    </w:p>
    <w:p w14:paraId="6B77CD96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   1.0000   14.4400   38.6700   38.0200   12.7900 </w:t>
      </w:r>
    </w:p>
    <w:p w14:paraId="6E16EBAD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005C332E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sz w:val="22"/>
          <w:szCs w:val="22"/>
          <w:shd w:val="clear" w:color="auto" w:fill="FF00FF"/>
          <w:lang w:eastAsia="it-IT"/>
        </w:rPr>
        <w:t xml:space="preserve">Questo modo di costruire i </w:t>
      </w:r>
      <w:proofErr w:type="spellStart"/>
      <w:r w:rsidRPr="00635C5B">
        <w:rPr>
          <w:rFonts w:ascii="Calibri" w:eastAsia="Times New Roman" w:hAnsi="Calibri" w:cs="Calibri"/>
          <w:sz w:val="22"/>
          <w:szCs w:val="22"/>
          <w:shd w:val="clear" w:color="auto" w:fill="FF00FF"/>
          <w:lang w:eastAsia="it-IT"/>
        </w:rPr>
        <w:t>vett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shd w:val="clear" w:color="auto" w:fill="FF00FF"/>
          <w:lang w:eastAsia="it-IT"/>
        </w:rPr>
        <w:t xml:space="preserve">. NUM e DEN trasferisce valori "approssimati" dei </w:t>
      </w:r>
      <w:proofErr w:type="spellStart"/>
      <w:r w:rsidRPr="00635C5B">
        <w:rPr>
          <w:rFonts w:ascii="Calibri" w:eastAsia="Times New Roman" w:hAnsi="Calibri" w:cs="Calibri"/>
          <w:sz w:val="22"/>
          <w:szCs w:val="22"/>
          <w:shd w:val="clear" w:color="auto" w:fill="FF00FF"/>
          <w:lang w:eastAsia="it-IT"/>
        </w:rPr>
        <w:t>coeff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shd w:val="clear" w:color="auto" w:fill="FF00FF"/>
          <w:lang w:eastAsia="it-IT"/>
        </w:rPr>
        <w:t>.</w:t>
      </w:r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6C240B67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3DD66841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&gt;&gt;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figure(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1) </w:t>
      </w:r>
    </w:p>
    <w:p w14:paraId="656A54CF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3B44892D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&gt;&gt; </w:t>
      </w:r>
      <w:proofErr w:type="spellStart"/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asbode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(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NUM,DEN) </w:t>
      </w:r>
    </w:p>
    <w:p w14:paraId="4F4F667A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341B3C13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Guadagno:   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   K =   0.071,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K_db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-23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db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,  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phi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0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deg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13DC7202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Polo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reale:   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 p = -11.309,   tau =   0.088,   1/|tau| =  11.309,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phi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da 0 a -90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deg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0B0E66AF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Polo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reale:   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 p =  -1.131,   tau =   0.884,   1/|tau| =   1.131,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phi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da 0 a -90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deg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428604A4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Poli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complessi: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,p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' =  -1.000 +/- j  0.000, 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omega_n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   1.000,   zeta =  1.00 </w:t>
      </w:r>
    </w:p>
    <w:p w14:paraId="2A6CE2D8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               beta = 10.0,                 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omega_s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   0.100,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omega_d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=  10.000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, </w:t>
      </w:r>
    </w:p>
    <w:p w14:paraId="2E473516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lastRenderedPageBreak/>
        <w:t xml:space="preserve">              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phi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da 0 a -180 </w:t>
      </w:r>
      <w:proofErr w:type="spellStart"/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deg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,   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     Delta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M_db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-6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db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7CCC64CE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48442E8B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7ABA6023" w14:textId="1526BF8C" w:rsidR="00635C5B" w:rsidRPr="00635C5B" w:rsidRDefault="00635C5B" w:rsidP="00635C5B">
      <w:pPr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noProof/>
          <w:color w:val="1E4E79"/>
          <w:sz w:val="32"/>
          <w:szCs w:val="32"/>
          <w:lang w:val="en-US" w:eastAsia="it-IT"/>
        </w:rPr>
        <w:drawing>
          <wp:inline distT="0" distB="0" distL="0" distR="0" wp14:anchorId="6BE22051" wp14:editId="21F02777">
            <wp:extent cx="6116320" cy="458914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1028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 </w:t>
      </w:r>
    </w:p>
    <w:p w14:paraId="3903A8AC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lastRenderedPageBreak/>
        <w:t> </w:t>
      </w:r>
    </w:p>
    <w:p w14:paraId="5C6A95AA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1F3763"/>
          <w:lang w:val="en-US" w:eastAsia="it-IT"/>
        </w:rPr>
      </w:pPr>
      <w:r w:rsidRPr="00635C5B">
        <w:rPr>
          <w:rFonts w:ascii="Calibri" w:eastAsia="Times New Roman" w:hAnsi="Calibri" w:cs="Calibri"/>
          <w:color w:val="1F3763"/>
          <w:lang w:val="en-US" w:eastAsia="it-IT"/>
        </w:rPr>
        <w:t> </w:t>
      </w:r>
    </w:p>
    <w:p w14:paraId="7FFC8A06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1F3763"/>
          <w:lang w:val="en-US" w:eastAsia="it-IT"/>
        </w:rPr>
      </w:pPr>
      <w:r w:rsidRPr="00635C5B">
        <w:rPr>
          <w:rFonts w:ascii="Calibri" w:eastAsia="Times New Roman" w:hAnsi="Calibri" w:cs="Calibri"/>
          <w:color w:val="1F3763"/>
          <w:lang w:val="en-US" w:eastAsia="it-IT"/>
        </w:rPr>
        <w:t>Use of the Symbolic Toolbox </w:t>
      </w:r>
    </w:p>
    <w:p w14:paraId="1647FE45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val="en-US" w:eastAsia="it-IT"/>
        </w:rPr>
        <w:t> </w:t>
      </w:r>
    </w:p>
    <w:p w14:paraId="62F25ABB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 xml:space="preserve">&gt;&gt;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syms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 xml:space="preserve"> x </w:t>
      </w:r>
    </w:p>
    <w:p w14:paraId="068FA495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 </w:t>
      </w:r>
    </w:p>
    <w:p w14:paraId="4FA9AA24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&gt;&gt; DEN_par1=(x+1.25*(n-0.05)/(n+0.05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))*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(x+12.5*(n-0.05)/(n+0.05))*(x+p)^2 </w:t>
      </w:r>
    </w:p>
    <w:p w14:paraId="3AF101E4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val="en-US" w:eastAsia="it-IT"/>
        </w:rPr>
        <w:t>DEN_par1 = </w:t>
      </w:r>
    </w:p>
    <w:p w14:paraId="4AE2675D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(x +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1)^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2*(x + 95/84)*(x + 475/42) </w:t>
      </w:r>
    </w:p>
    <w:p w14:paraId="6AA424F6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362AEAD4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&gt;&gt; C=</w:t>
      </w:r>
      <w:proofErr w:type="spellStart"/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coeffs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(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DEN_par1, 'All') </w:t>
      </w:r>
    </w:p>
    <w:p w14:paraId="277F8B5A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C = </w:t>
      </w:r>
    </w:p>
    <w:p w14:paraId="6311C858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[1, 1213/84, 136433/3528, 33535/882, 45125/3528] </w:t>
      </w:r>
    </w:p>
    <w:p w14:paraId="3C3FD134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77498DAE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sz w:val="22"/>
          <w:szCs w:val="22"/>
          <w:shd w:val="clear" w:color="auto" w:fill="00FF00"/>
          <w:lang w:eastAsia="it-IT"/>
        </w:rPr>
        <w:t xml:space="preserve">Questo altro modo di costruire i </w:t>
      </w:r>
      <w:proofErr w:type="spellStart"/>
      <w:r w:rsidRPr="00635C5B">
        <w:rPr>
          <w:rFonts w:ascii="Calibri" w:eastAsia="Times New Roman" w:hAnsi="Calibri" w:cs="Calibri"/>
          <w:sz w:val="22"/>
          <w:szCs w:val="22"/>
          <w:shd w:val="clear" w:color="auto" w:fill="00FF00"/>
          <w:lang w:eastAsia="it-IT"/>
        </w:rPr>
        <w:t>vett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shd w:val="clear" w:color="auto" w:fill="00FF00"/>
          <w:lang w:eastAsia="it-IT"/>
        </w:rPr>
        <w:t xml:space="preserve">. NUM e DEN trasferisce valori "esatti" dei </w:t>
      </w:r>
      <w:proofErr w:type="spellStart"/>
      <w:r w:rsidRPr="00635C5B">
        <w:rPr>
          <w:rFonts w:ascii="Calibri" w:eastAsia="Times New Roman" w:hAnsi="Calibri" w:cs="Calibri"/>
          <w:sz w:val="22"/>
          <w:szCs w:val="22"/>
          <w:shd w:val="clear" w:color="auto" w:fill="00FF00"/>
          <w:lang w:eastAsia="it-IT"/>
        </w:rPr>
        <w:t>coeff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shd w:val="clear" w:color="auto" w:fill="00FF00"/>
          <w:lang w:eastAsia="it-IT"/>
        </w:rPr>
        <w:t>.</w:t>
      </w:r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5BCD4B96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6DD9B19A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537F414D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&gt;&gt; NUM=(n-0.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05)/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(n+0.05) </w:t>
      </w:r>
    </w:p>
    <w:p w14:paraId="53F91797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lastRenderedPageBreak/>
        <w:t>NUM = </w:t>
      </w:r>
    </w:p>
    <w:p w14:paraId="160AD5EC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   0.9048 </w:t>
      </w:r>
    </w:p>
    <w:p w14:paraId="38BD7EF3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58BBFD4D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&gt;&gt; </w:t>
      </w:r>
      <w:proofErr w:type="spellStart"/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asbode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(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NUM,C) </w:t>
      </w:r>
    </w:p>
    <w:p w14:paraId="3EF168AF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4E49E920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Guadagno:   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   K =   0.071,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K_db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-23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db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,  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phi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0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deg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04814B84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Polo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reale:   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 p = -11.310,   tau =   0.088,   1/|tau| =  11.310,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phi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da 0 a -90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deg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6F3AC717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Polo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reale:   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 p =  -1.131,   tau =   0.884,   1/|tau| =   1.131,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phi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da 0 a -90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deg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3CF4A9C7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Polo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reale:   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 p =  -1.000,   tau =   1.000,   1/|tau| =   1.000,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phi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da 0 a -90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deg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11220AD7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Polo </w:t>
      </w:r>
      <w:proofErr w:type="gram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reale:   </w:t>
      </w:r>
      <w:proofErr w:type="gram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   p =  -1.000,   tau =   1.000,   1/|tau| =   1.000,  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phi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 xml:space="preserve"> = da 0 a -90 </w:t>
      </w:r>
      <w:proofErr w:type="spellStart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deg</w:t>
      </w:r>
      <w:proofErr w:type="spellEnd"/>
      <w:r w:rsidRPr="00635C5B">
        <w:rPr>
          <w:rFonts w:ascii="Consolas" w:eastAsia="Times New Roman" w:hAnsi="Consolas" w:cs="Consolas"/>
          <w:sz w:val="22"/>
          <w:szCs w:val="22"/>
          <w:lang w:eastAsia="it-IT"/>
        </w:rPr>
        <w:t> </w:t>
      </w:r>
    </w:p>
    <w:p w14:paraId="6206A1E3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  </w:t>
      </w:r>
    </w:p>
    <w:p w14:paraId="337D5BC1" w14:textId="77777777" w:rsidR="00635C5B" w:rsidRPr="00635C5B" w:rsidRDefault="00635C5B" w:rsidP="00635C5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Cmq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 xml:space="preserve">, usando il </w:t>
      </w:r>
      <w:proofErr w:type="spellStart"/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vett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 xml:space="preserve">. C, </w:t>
      </w:r>
      <w:proofErr w:type="spellStart"/>
      <w:r w:rsidRPr="00635C5B">
        <w:rPr>
          <w:rFonts w:ascii="Calibri" w:eastAsia="Times New Roman" w:hAnsi="Calibri" w:cs="Calibri"/>
          <w:sz w:val="22"/>
          <w:szCs w:val="22"/>
          <w:shd w:val="clear" w:color="auto" w:fill="FF0000"/>
          <w:lang w:eastAsia="it-IT"/>
        </w:rPr>
        <w:t>asbode</w:t>
      </w:r>
      <w:proofErr w:type="spellEnd"/>
      <w:r w:rsidRPr="00635C5B">
        <w:rPr>
          <w:rFonts w:ascii="Calibri" w:eastAsia="Times New Roman" w:hAnsi="Calibri" w:cs="Calibri"/>
          <w:sz w:val="22"/>
          <w:szCs w:val="22"/>
          <w:shd w:val="clear" w:color="auto" w:fill="FF0000"/>
          <w:lang w:eastAsia="it-IT"/>
        </w:rPr>
        <w:t xml:space="preserve"> .... si BLOCCA nella costruzione del </w:t>
      </w:r>
      <w:proofErr w:type="spellStart"/>
      <w:r w:rsidRPr="00635C5B">
        <w:rPr>
          <w:rFonts w:ascii="Calibri" w:eastAsia="Times New Roman" w:hAnsi="Calibri" w:cs="Calibri"/>
          <w:sz w:val="22"/>
          <w:szCs w:val="22"/>
          <w:shd w:val="clear" w:color="auto" w:fill="FF0000"/>
          <w:lang w:eastAsia="it-IT"/>
        </w:rPr>
        <w:t>diagr</w:t>
      </w:r>
      <w:proofErr w:type="spellEnd"/>
      <w:proofErr w:type="gramStart"/>
      <w:r w:rsidRPr="00635C5B">
        <w:rPr>
          <w:rFonts w:ascii="Calibri" w:eastAsia="Times New Roman" w:hAnsi="Calibri" w:cs="Calibri"/>
          <w:sz w:val="22"/>
          <w:szCs w:val="22"/>
          <w:shd w:val="clear" w:color="auto" w:fill="FF0000"/>
          <w:lang w:eastAsia="it-IT"/>
        </w:rPr>
        <w:t>.</w:t>
      </w:r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 xml:space="preserve"> !</w:t>
      </w:r>
      <w:proofErr w:type="gramEnd"/>
      <w:r w:rsidRPr="00635C5B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26F0BF52" w14:textId="77777777" w:rsidR="00635C5B" w:rsidRPr="00635C5B" w:rsidRDefault="00635C5B" w:rsidP="00635C5B"/>
    <w:sectPr w:rsidR="00635C5B" w:rsidRPr="00635C5B" w:rsidSect="00635C5B">
      <w:footerReference w:type="even" r:id="rId10"/>
      <w:footerReference w:type="default" r:id="rId11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E23C7" w14:textId="77777777" w:rsidR="00927BB1" w:rsidRDefault="00927BB1" w:rsidP="00635C5B">
      <w:r>
        <w:separator/>
      </w:r>
    </w:p>
  </w:endnote>
  <w:endnote w:type="continuationSeparator" w:id="0">
    <w:p w14:paraId="54602ECA" w14:textId="77777777" w:rsidR="00927BB1" w:rsidRDefault="00927BB1" w:rsidP="0063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791193708"/>
      <w:docPartObj>
        <w:docPartGallery w:val="Page Numbers (Bottom of Page)"/>
        <w:docPartUnique/>
      </w:docPartObj>
    </w:sdtPr>
    <w:sdtContent>
      <w:p w14:paraId="14D5C646" w14:textId="4B4FACA3" w:rsidR="00635C5B" w:rsidRDefault="00635C5B" w:rsidP="005A5C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CC689B" w14:textId="77777777" w:rsidR="00635C5B" w:rsidRDefault="00635C5B" w:rsidP="00635C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614636372"/>
      <w:docPartObj>
        <w:docPartGallery w:val="Page Numbers (Bottom of Page)"/>
        <w:docPartUnique/>
      </w:docPartObj>
    </w:sdtPr>
    <w:sdtContent>
      <w:p w14:paraId="1989B8FB" w14:textId="52A587FC" w:rsidR="00635C5B" w:rsidRDefault="00635C5B" w:rsidP="005A5C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BA73ADB" w14:textId="77777777" w:rsidR="00635C5B" w:rsidRDefault="00635C5B" w:rsidP="00635C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44896" w14:textId="77777777" w:rsidR="00927BB1" w:rsidRDefault="00927BB1" w:rsidP="00635C5B">
      <w:r>
        <w:separator/>
      </w:r>
    </w:p>
  </w:footnote>
  <w:footnote w:type="continuationSeparator" w:id="0">
    <w:p w14:paraId="03A6D7E6" w14:textId="77777777" w:rsidR="00927BB1" w:rsidRDefault="00927BB1" w:rsidP="0063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D3DC7"/>
    <w:multiLevelType w:val="multilevel"/>
    <w:tmpl w:val="958A5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72952"/>
    <w:multiLevelType w:val="multilevel"/>
    <w:tmpl w:val="CDE6A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03B72"/>
    <w:multiLevelType w:val="multilevel"/>
    <w:tmpl w:val="A16E9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50965"/>
    <w:multiLevelType w:val="multilevel"/>
    <w:tmpl w:val="18BC3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E0031"/>
    <w:multiLevelType w:val="multilevel"/>
    <w:tmpl w:val="0582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7A7BF4"/>
    <w:multiLevelType w:val="multilevel"/>
    <w:tmpl w:val="40B6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5B"/>
    <w:rsid w:val="002D42F1"/>
    <w:rsid w:val="00324471"/>
    <w:rsid w:val="00635C5B"/>
    <w:rsid w:val="00674A43"/>
    <w:rsid w:val="006A23E7"/>
    <w:rsid w:val="00816907"/>
    <w:rsid w:val="00871D20"/>
    <w:rsid w:val="00927BB1"/>
    <w:rsid w:val="00983BA1"/>
    <w:rsid w:val="00DE2D8E"/>
    <w:rsid w:val="00E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59553"/>
  <w15:chartTrackingRefBased/>
  <w15:docId w15:val="{3869C811-84DB-7143-9AEF-3613FEE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83BA1"/>
    <w:pPr>
      <w:contextualSpacing/>
      <w:jc w:val="center"/>
    </w:pPr>
    <w:rPr>
      <w:rFonts w:eastAsiaTheme="majorEastAsia" w:cstheme="minorHAnsi"/>
      <w:b/>
      <w:spacing w:val="-10"/>
      <w:kern w:val="28"/>
      <w:sz w:val="56"/>
      <w:szCs w:val="56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983BA1"/>
    <w:rPr>
      <w:rFonts w:eastAsiaTheme="majorEastAsia" w:cstheme="minorHAnsi"/>
      <w:b/>
      <w:spacing w:val="-10"/>
      <w:kern w:val="28"/>
      <w:sz w:val="56"/>
      <w:szCs w:val="56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3BA1"/>
    <w:pPr>
      <w:numPr>
        <w:ilvl w:val="1"/>
      </w:numPr>
      <w:spacing w:after="160"/>
      <w:jc w:val="center"/>
    </w:pPr>
    <w:rPr>
      <w:rFonts w:ascii="Calibri Light" w:hAnsi="Calibri Light" w:cs="Calibri Light"/>
      <w:b/>
      <w:color w:val="5A5A5A" w:themeColor="text1" w:themeTint="A5"/>
      <w:spacing w:val="15"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3BA1"/>
    <w:rPr>
      <w:rFonts w:ascii="Calibri Light" w:eastAsiaTheme="minorEastAsia" w:hAnsi="Calibri Light" w:cs="Calibri Light"/>
      <w:b/>
      <w:color w:val="5A5A5A" w:themeColor="text1" w:themeTint="A5"/>
      <w:spacing w:val="15"/>
      <w:sz w:val="40"/>
      <w:szCs w:val="40"/>
    </w:rPr>
  </w:style>
  <w:style w:type="paragraph" w:customStyle="1" w:styleId="paragraph">
    <w:name w:val="paragraph"/>
    <w:basedOn w:val="Normale"/>
    <w:rsid w:val="00635C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35C5B"/>
  </w:style>
  <w:style w:type="character" w:customStyle="1" w:styleId="eop">
    <w:name w:val="eop"/>
    <w:basedOn w:val="Carpredefinitoparagrafo"/>
    <w:rsid w:val="00635C5B"/>
  </w:style>
  <w:style w:type="character" w:customStyle="1" w:styleId="spellingerror">
    <w:name w:val="spellingerror"/>
    <w:basedOn w:val="Carpredefinitoparagrafo"/>
    <w:rsid w:val="00635C5B"/>
  </w:style>
  <w:style w:type="paragraph" w:styleId="Pidipagina">
    <w:name w:val="footer"/>
    <w:basedOn w:val="Normale"/>
    <w:link w:val="PidipaginaCarattere"/>
    <w:uiPriority w:val="99"/>
    <w:unhideWhenUsed/>
    <w:rsid w:val="00635C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5B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63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376</Words>
  <Characters>2157</Characters>
  <Application>Microsoft Office Word</Application>
  <DocSecurity>0</DocSecurity>
  <Lines>33</Lines>
  <Paragraphs>9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MICCIO (mmiccio@unisa.it)</dc:creator>
  <cp:keywords/>
  <dc:description/>
  <cp:lastModifiedBy>Michele MICCIO (mmiccio@unisa.it)</cp:lastModifiedBy>
  <cp:revision>1</cp:revision>
  <dcterms:created xsi:type="dcterms:W3CDTF">2021-05-13T19:11:00Z</dcterms:created>
  <dcterms:modified xsi:type="dcterms:W3CDTF">2021-05-13T19:14:00Z</dcterms:modified>
</cp:coreProperties>
</file>